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62EE2" w:rsidRDefault="00E62EE2" w:rsidP="001C3719">
      <w:pPr>
        <w:jc w:val="center"/>
        <w:rPr>
          <w:b/>
          <w:sz w:val="28"/>
          <w:szCs w:val="28"/>
        </w:rPr>
      </w:pPr>
    </w:p>
    <w:p w:rsidR="00E62EE2" w:rsidRDefault="00E62EE2" w:rsidP="001C3719">
      <w:pPr>
        <w:jc w:val="center"/>
        <w:rPr>
          <w:b/>
          <w:sz w:val="28"/>
          <w:szCs w:val="28"/>
        </w:rPr>
      </w:pPr>
    </w:p>
    <w:p w:rsidR="001C3719" w:rsidRPr="0089421D" w:rsidRDefault="001C3719" w:rsidP="001C3719">
      <w:pPr>
        <w:jc w:val="center"/>
        <w:rPr>
          <w:b/>
          <w:sz w:val="28"/>
          <w:szCs w:val="28"/>
        </w:rPr>
      </w:pPr>
      <w:proofErr w:type="spellStart"/>
      <w:r w:rsidRPr="0089421D">
        <w:rPr>
          <w:b/>
          <w:sz w:val="28"/>
          <w:szCs w:val="28"/>
        </w:rPr>
        <w:t>Tématické</w:t>
      </w:r>
      <w:proofErr w:type="spellEnd"/>
      <w:r w:rsidRPr="0089421D">
        <w:rPr>
          <w:b/>
          <w:sz w:val="28"/>
          <w:szCs w:val="28"/>
        </w:rPr>
        <w:t xml:space="preserve"> okruhy k profilové části maturitní zkoušky</w:t>
      </w:r>
    </w:p>
    <w:p w:rsidR="001C3719" w:rsidRDefault="001C3719" w:rsidP="001C3719">
      <w:pPr>
        <w:jc w:val="center"/>
        <w:rPr>
          <w:b/>
          <w:sz w:val="28"/>
          <w:szCs w:val="28"/>
          <w:u w:val="single"/>
        </w:rPr>
      </w:pPr>
      <w:r w:rsidRPr="0089421D">
        <w:rPr>
          <w:b/>
          <w:sz w:val="28"/>
          <w:szCs w:val="28"/>
        </w:rPr>
        <w:t>z předmětu OŠETŘOVÁNÍ NEMOCNÝCH</w:t>
      </w:r>
    </w:p>
    <w:p w:rsidR="001C3719" w:rsidRDefault="001C3719" w:rsidP="001C3719">
      <w:pPr>
        <w:jc w:val="center"/>
        <w:rPr>
          <w:b/>
          <w:sz w:val="28"/>
          <w:szCs w:val="28"/>
          <w:u w:val="single"/>
        </w:rPr>
      </w:pPr>
    </w:p>
    <w:p w:rsidR="001C3719" w:rsidRDefault="00624964" w:rsidP="001C3719">
      <w:proofErr w:type="gramStart"/>
      <w:r>
        <w:t>T</w:t>
      </w:r>
      <w:r w:rsidR="001C3719">
        <w:t xml:space="preserve">řída:  </w:t>
      </w:r>
      <w:r>
        <w:t>4.PSB</w:t>
      </w:r>
      <w:proofErr w:type="gramEnd"/>
      <w:r w:rsidR="00E62F02">
        <w:tab/>
      </w:r>
      <w:r w:rsidR="00E62F02">
        <w:tab/>
      </w:r>
      <w:r w:rsidR="00E62F02">
        <w:tab/>
      </w:r>
      <w:r w:rsidR="001C3719">
        <w:tab/>
      </w:r>
      <w:r w:rsidR="001C3719">
        <w:tab/>
      </w:r>
      <w:r w:rsidR="001C3719">
        <w:tab/>
      </w:r>
      <w:r w:rsidR="001C3719">
        <w:tab/>
      </w:r>
      <w:r w:rsidR="001C3719">
        <w:tab/>
        <w:t xml:space="preserve">   Školní rok: 20</w:t>
      </w:r>
      <w:r w:rsidR="009F726D">
        <w:t>2</w:t>
      </w:r>
      <w:r>
        <w:t xml:space="preserve">4 </w:t>
      </w:r>
      <w:r w:rsidR="009F726D">
        <w:t>- 202</w:t>
      </w:r>
      <w:r>
        <w:t>5</w:t>
      </w:r>
      <w:r w:rsidR="001C3719" w:rsidRPr="00154C08">
        <w:t xml:space="preserve"> </w:t>
      </w:r>
    </w:p>
    <w:p w:rsidR="001C3719" w:rsidRDefault="001C3719" w:rsidP="001C3719"/>
    <w:p w:rsidR="001C3719" w:rsidRDefault="001C3719" w:rsidP="001C3719"/>
    <w:p w:rsidR="001C3719" w:rsidRDefault="001C3719" w:rsidP="001C3719">
      <w:r>
        <w:t>1.   Ošetřovatelská péče u nemocných s onemocněním dýchacích cest.</w:t>
      </w:r>
    </w:p>
    <w:p w:rsidR="001C3719" w:rsidRDefault="001C3719" w:rsidP="001C3719"/>
    <w:p w:rsidR="001C3719" w:rsidRDefault="001C3719" w:rsidP="001C3719">
      <w:r>
        <w:t>2.</w:t>
      </w:r>
      <w:r w:rsidRPr="00154C08">
        <w:t xml:space="preserve"> </w:t>
      </w:r>
      <w:r>
        <w:t xml:space="preserve">  Ošetřovatelská péče u nemocných před a po operaci hrudníku.</w:t>
      </w:r>
    </w:p>
    <w:p w:rsidR="001C3719" w:rsidRDefault="001C3719" w:rsidP="001C3719"/>
    <w:p w:rsidR="001C3719" w:rsidRDefault="001C3719" w:rsidP="001C3719">
      <w:r>
        <w:t>3.</w:t>
      </w:r>
      <w:r w:rsidRPr="00154C08">
        <w:t xml:space="preserve"> </w:t>
      </w:r>
      <w:r>
        <w:t xml:space="preserve">  Ošetřovatelská péče u nemocných s onemocněním oběhového systému.</w:t>
      </w:r>
    </w:p>
    <w:p w:rsidR="001C3719" w:rsidRDefault="001C3719" w:rsidP="001C3719"/>
    <w:p w:rsidR="001C3719" w:rsidRDefault="001C3719" w:rsidP="001C3719">
      <w:r>
        <w:t>4.</w:t>
      </w:r>
      <w:r w:rsidRPr="00154C08">
        <w:t xml:space="preserve"> </w:t>
      </w:r>
      <w:r>
        <w:t xml:space="preserve">  Ošetřovatelská péče u nemocných před a po operaci cév.</w:t>
      </w:r>
    </w:p>
    <w:p w:rsidR="001C3719" w:rsidRDefault="001C3719" w:rsidP="001C3719"/>
    <w:p w:rsidR="001C3719" w:rsidRDefault="001C3719" w:rsidP="001C3719">
      <w:r>
        <w:t>5.</w:t>
      </w:r>
      <w:r w:rsidRPr="00154C08">
        <w:t xml:space="preserve"> </w:t>
      </w:r>
      <w:r>
        <w:t xml:space="preserve">  Ošetřovatelská péče u nemocných s onemocněním zažívacího traktu.</w:t>
      </w:r>
    </w:p>
    <w:p w:rsidR="001C3719" w:rsidRDefault="001C3719" w:rsidP="001C3719"/>
    <w:p w:rsidR="001C3719" w:rsidRDefault="001C3719" w:rsidP="001C3719">
      <w:r>
        <w:t>6.</w:t>
      </w:r>
      <w:r w:rsidRPr="00154C08">
        <w:t xml:space="preserve"> </w:t>
      </w:r>
      <w:r>
        <w:t xml:space="preserve">  Ošetřovatelská péče u nemocných před a po operaci trávicího systému.</w:t>
      </w:r>
    </w:p>
    <w:p w:rsidR="001C3719" w:rsidRDefault="001C3719" w:rsidP="001C3719"/>
    <w:p w:rsidR="001C3719" w:rsidRDefault="001C3719" w:rsidP="001C3719">
      <w:r>
        <w:t>7.</w:t>
      </w:r>
      <w:r w:rsidRPr="00154C08">
        <w:t xml:space="preserve"> </w:t>
      </w:r>
      <w:r>
        <w:t xml:space="preserve">  Ošetřovatelská péče u nemocných před a po operaci břicha, </w:t>
      </w:r>
      <w:proofErr w:type="spellStart"/>
      <w:r>
        <w:t>stomie</w:t>
      </w:r>
      <w:proofErr w:type="spellEnd"/>
      <w:r>
        <w:t>.</w:t>
      </w:r>
    </w:p>
    <w:p w:rsidR="001C3719" w:rsidRDefault="001C3719" w:rsidP="001C3719"/>
    <w:p w:rsidR="001C3719" w:rsidRDefault="001C3719" w:rsidP="001C3719">
      <w:r>
        <w:t>8.</w:t>
      </w:r>
      <w:r w:rsidRPr="00154C08">
        <w:t xml:space="preserve"> </w:t>
      </w:r>
      <w:r>
        <w:t xml:space="preserve">  Ošetřovatelská péče u nemocných s NPB.</w:t>
      </w:r>
    </w:p>
    <w:p w:rsidR="001C3719" w:rsidRDefault="001C3719" w:rsidP="001C3719"/>
    <w:p w:rsidR="001C3719" w:rsidRDefault="001C3719" w:rsidP="001C3719">
      <w:r>
        <w:t>9.</w:t>
      </w:r>
      <w:r w:rsidRPr="00154C08">
        <w:t xml:space="preserve"> </w:t>
      </w:r>
      <w:r>
        <w:t xml:space="preserve">  Ošetřovatelská péče u nemocných s onemocněním ledvin a močových cest.</w:t>
      </w:r>
    </w:p>
    <w:p w:rsidR="001C3719" w:rsidRDefault="001C3719" w:rsidP="001C3719"/>
    <w:p w:rsidR="001C3719" w:rsidRDefault="001C3719" w:rsidP="001C3719">
      <w:r>
        <w:t>10. Ošetřovatelská péče u nemocných před a po operaci močových cest.</w:t>
      </w:r>
    </w:p>
    <w:p w:rsidR="001C3719" w:rsidRDefault="001C3719" w:rsidP="001C3719"/>
    <w:p w:rsidR="001C3719" w:rsidRDefault="001C3719" w:rsidP="001C3719">
      <w:r>
        <w:t>11.</w:t>
      </w:r>
      <w:r w:rsidRPr="00154C08">
        <w:t xml:space="preserve"> </w:t>
      </w:r>
      <w:r>
        <w:t>Ošetřovatelská péče u nemocných s onemocněním pohybového aparátu.</w:t>
      </w:r>
    </w:p>
    <w:p w:rsidR="001C3719" w:rsidRDefault="001C3719" w:rsidP="001C3719"/>
    <w:p w:rsidR="001C3719" w:rsidRDefault="001C3719" w:rsidP="001C3719">
      <w:r>
        <w:t>12.</w:t>
      </w:r>
      <w:r w:rsidRPr="00154C08">
        <w:t xml:space="preserve"> </w:t>
      </w:r>
      <w:r>
        <w:t>Ošetřovatelská péče u nemocných s degenerativním onemocněním páteře.</w:t>
      </w:r>
    </w:p>
    <w:p w:rsidR="001C3719" w:rsidRDefault="001C3719" w:rsidP="001C3719"/>
    <w:p w:rsidR="001C3719" w:rsidRDefault="001C3719" w:rsidP="001C3719">
      <w:r>
        <w:t>13.</w:t>
      </w:r>
      <w:r w:rsidRPr="00154C08">
        <w:t xml:space="preserve"> </w:t>
      </w:r>
      <w:r>
        <w:t>Ošetřovatelská péče u nemocných po amputaci končetiny.</w:t>
      </w:r>
    </w:p>
    <w:p w:rsidR="001C3719" w:rsidRDefault="001C3719" w:rsidP="001C3719"/>
    <w:p w:rsidR="001C3719" w:rsidRDefault="001C3719" w:rsidP="001C3719">
      <w:r>
        <w:t>14.</w:t>
      </w:r>
      <w:r w:rsidRPr="00154C08">
        <w:t xml:space="preserve"> </w:t>
      </w:r>
      <w:r>
        <w:t>Ošetřovatelská péče u nemocných s onemocněním endokrinologickým a metabolickým.</w:t>
      </w:r>
    </w:p>
    <w:p w:rsidR="001C3719" w:rsidRDefault="001C3719" w:rsidP="001C3719"/>
    <w:p w:rsidR="001C3719" w:rsidRDefault="001C3719" w:rsidP="001C3719">
      <w:r>
        <w:t>15.</w:t>
      </w:r>
      <w:r w:rsidRPr="00154C08">
        <w:t xml:space="preserve"> </w:t>
      </w:r>
      <w:r>
        <w:t>Ošetřovatelská péče u nemocných s onemocněním krevním.</w:t>
      </w:r>
    </w:p>
    <w:p w:rsidR="001C3719" w:rsidRDefault="001C3719" w:rsidP="001C3719"/>
    <w:p w:rsidR="001C3719" w:rsidRDefault="001C3719" w:rsidP="001C3719">
      <w:r>
        <w:t>16.</w:t>
      </w:r>
      <w:r w:rsidRPr="00154C08">
        <w:t xml:space="preserve"> </w:t>
      </w:r>
      <w:r>
        <w:t>Ošetřovatelská péče u nemocných s onemocněním mozku a míchy.</w:t>
      </w:r>
    </w:p>
    <w:p w:rsidR="001C3719" w:rsidRDefault="001C3719" w:rsidP="001C3719"/>
    <w:p w:rsidR="001C3719" w:rsidRDefault="001C3719" w:rsidP="001C3719">
      <w:r>
        <w:t>17.</w:t>
      </w:r>
      <w:r w:rsidRPr="00154C08">
        <w:t xml:space="preserve"> </w:t>
      </w:r>
      <w:r>
        <w:t>Ošetřovatelská péče u nemocných s onemocněním kůže.</w:t>
      </w:r>
    </w:p>
    <w:p w:rsidR="001C3719" w:rsidRDefault="001C3719" w:rsidP="001C3719"/>
    <w:p w:rsidR="001C3719" w:rsidRDefault="001C3719" w:rsidP="001C3719">
      <w:r>
        <w:t>18.</w:t>
      </w:r>
      <w:r w:rsidRPr="00154C08">
        <w:t xml:space="preserve"> </w:t>
      </w:r>
      <w:r>
        <w:t>Ošetřovatelská péče u nemocných s onkologickým onemocněním.</w:t>
      </w:r>
    </w:p>
    <w:p w:rsidR="0027702B" w:rsidRDefault="0027702B" w:rsidP="001C3719"/>
    <w:p w:rsidR="0027702B" w:rsidRDefault="0027702B" w:rsidP="001C3719"/>
    <w:p w:rsidR="0027702B" w:rsidRDefault="0027702B" w:rsidP="001C3719"/>
    <w:p w:rsidR="00E77BFC" w:rsidRDefault="00E77BFC" w:rsidP="001C3719"/>
    <w:p w:rsidR="00E62EE2" w:rsidRDefault="001C3719" w:rsidP="001C3719">
      <w:r>
        <w:t>19.</w:t>
      </w:r>
      <w:r w:rsidRPr="00154C08">
        <w:t xml:space="preserve"> </w:t>
      </w:r>
      <w:r>
        <w:t>Ošetřovatelská péče u nemocných s </w:t>
      </w:r>
      <w:proofErr w:type="spellStart"/>
      <w:r>
        <w:t>polytraumatem</w:t>
      </w:r>
      <w:proofErr w:type="spellEnd"/>
      <w:r>
        <w:t>.</w:t>
      </w:r>
    </w:p>
    <w:p w:rsidR="00E62EE2" w:rsidRDefault="00E62EE2" w:rsidP="001C3719"/>
    <w:p w:rsidR="001C3719" w:rsidRDefault="001C3719" w:rsidP="001C3719">
      <w:r>
        <w:t>20.</w:t>
      </w:r>
      <w:r w:rsidRPr="00154C08">
        <w:t xml:space="preserve"> </w:t>
      </w:r>
      <w:r>
        <w:t>Ošetřovatelská péče u nemocných s poruchami vědomí.</w:t>
      </w:r>
    </w:p>
    <w:p w:rsidR="00E62EE2" w:rsidRDefault="00E62EE2" w:rsidP="001C3719"/>
    <w:p w:rsidR="001C3719" w:rsidRDefault="001C3719" w:rsidP="001C3719">
      <w:r>
        <w:t>21.</w:t>
      </w:r>
      <w:r w:rsidRPr="00154C08">
        <w:t xml:space="preserve"> </w:t>
      </w:r>
      <w:r>
        <w:t>Ošetřovatelská péče u nemocných s poraněním hlavy, mozku, páteře a míchy.</w:t>
      </w:r>
    </w:p>
    <w:p w:rsidR="001C3719" w:rsidRDefault="001C3719" w:rsidP="001C3719"/>
    <w:p w:rsidR="001C3719" w:rsidRDefault="001C3719" w:rsidP="001C3719">
      <w:r>
        <w:t>22.</w:t>
      </w:r>
      <w:r w:rsidRPr="00154C08">
        <w:t xml:space="preserve"> </w:t>
      </w:r>
      <w:r>
        <w:t>Ošetřovatelská péče u nemocných před a po operaci štítné žlázy.</w:t>
      </w:r>
    </w:p>
    <w:p w:rsidR="001C3719" w:rsidRDefault="001C3719" w:rsidP="001C3719"/>
    <w:p w:rsidR="001C3719" w:rsidRDefault="001C3719" w:rsidP="001C3719">
      <w:r>
        <w:t>23.</w:t>
      </w:r>
      <w:r w:rsidRPr="00154C08">
        <w:t xml:space="preserve"> </w:t>
      </w:r>
      <w:r>
        <w:t>Ošetřovatelská péče u nemocných před a po operaci prsu.</w:t>
      </w:r>
    </w:p>
    <w:p w:rsidR="001C3719" w:rsidRDefault="001C3719" w:rsidP="001C3719"/>
    <w:p w:rsidR="001C3719" w:rsidRDefault="001C3719" w:rsidP="001C3719">
      <w:r>
        <w:t>24.</w:t>
      </w:r>
      <w:r w:rsidRPr="00154C08">
        <w:t xml:space="preserve"> </w:t>
      </w:r>
      <w:r>
        <w:t>Ošetřovatelská péče u starých a dlouhodobě nemocných.</w:t>
      </w:r>
    </w:p>
    <w:p w:rsidR="001C3719" w:rsidRDefault="001C3719" w:rsidP="001C3719"/>
    <w:p w:rsidR="001C3719" w:rsidRDefault="001C3719" w:rsidP="001C3719">
      <w:r>
        <w:t>25. Ošetřovatelská péče u nemocných</w:t>
      </w:r>
      <w:r w:rsidRPr="00154C08">
        <w:t xml:space="preserve"> </w:t>
      </w:r>
      <w:r>
        <w:t xml:space="preserve">s ostatními chirurgickými, neurochirurgickými </w:t>
      </w:r>
    </w:p>
    <w:p w:rsidR="001C3719" w:rsidRDefault="001C3719" w:rsidP="001C3719"/>
    <w:p w:rsidR="001C3719" w:rsidRPr="00154C08" w:rsidRDefault="001C3719" w:rsidP="001C3719">
      <w:r>
        <w:t xml:space="preserve">      onemocněními.</w:t>
      </w:r>
      <w:r w:rsidRPr="00154C08">
        <w:t xml:space="preserve">                                                                      </w:t>
      </w:r>
    </w:p>
    <w:p w:rsidR="001C3719" w:rsidRDefault="001C3719" w:rsidP="001C3719">
      <w:pPr>
        <w:rPr>
          <w:b/>
          <w:sz w:val="28"/>
          <w:szCs w:val="28"/>
          <w:u w:val="single"/>
        </w:rPr>
      </w:pPr>
    </w:p>
    <w:p w:rsidR="001C3719" w:rsidRDefault="001C3719" w:rsidP="001C3719"/>
    <w:p w:rsidR="00E62F02" w:rsidRDefault="00E62F02" w:rsidP="001C3719">
      <w:bookmarkStart w:id="0" w:name="_GoBack"/>
      <w:bookmarkEnd w:id="0"/>
    </w:p>
    <w:p w:rsidR="0027702B" w:rsidRPr="00BD2D79" w:rsidRDefault="001C3719" w:rsidP="0027702B">
      <w:proofErr w:type="gramStart"/>
      <w:r w:rsidRPr="00F02C70">
        <w:t>Vypracovala</w:t>
      </w:r>
      <w:r>
        <w:t xml:space="preserve">:  </w:t>
      </w:r>
      <w:r w:rsidR="00E62F02">
        <w:t>Mgr.</w:t>
      </w:r>
      <w:proofErr w:type="gramEnd"/>
      <w:r w:rsidR="00E62F02">
        <w:t xml:space="preserve"> Šárka Jeřábková</w:t>
      </w:r>
      <w:r w:rsidR="00E62F02">
        <w:tab/>
      </w:r>
      <w:r w:rsidR="0027702B">
        <w:tab/>
      </w:r>
      <w:r w:rsidR="0027702B">
        <w:tab/>
      </w:r>
      <w:r w:rsidR="0027702B">
        <w:tab/>
      </w:r>
      <w:r w:rsidR="0027702B" w:rsidRPr="00BD2D79">
        <w:t>Schválila: Mgr. Monika Máslová</w:t>
      </w:r>
    </w:p>
    <w:p w:rsidR="0027702B" w:rsidRDefault="0027702B" w:rsidP="0027702B">
      <w:r w:rsidRPr="00BD2D79">
        <w:t xml:space="preserve">  </w:t>
      </w:r>
      <w:r w:rsidRPr="00BD2D79">
        <w:tab/>
      </w:r>
      <w:r w:rsidRPr="00BD2D79">
        <w:tab/>
      </w:r>
      <w:r>
        <w:tab/>
      </w:r>
      <w:r>
        <w:tab/>
      </w:r>
      <w:r w:rsidR="00E62F02">
        <w:tab/>
      </w:r>
      <w:r w:rsidR="00E62F02">
        <w:tab/>
      </w:r>
      <w:r w:rsidR="00E62F02">
        <w:tab/>
      </w:r>
      <w:r w:rsidR="00E62F02">
        <w:tab/>
      </w:r>
      <w:r>
        <w:tab/>
      </w:r>
      <w:r>
        <w:tab/>
        <w:t>ředitelka školy</w:t>
      </w:r>
    </w:p>
    <w:p w:rsidR="001C3719" w:rsidRDefault="001C3719" w:rsidP="001C3719">
      <w:r>
        <w:t>V Pardubicích dne 2</w:t>
      </w:r>
      <w:r w:rsidR="0027702B">
        <w:t>0</w:t>
      </w:r>
      <w:r>
        <w:t>. 9. 20</w:t>
      </w:r>
      <w:r w:rsidR="00466AAD">
        <w:t>2</w:t>
      </w:r>
      <w:r w:rsidR="0027702B">
        <w:t>4</w:t>
      </w:r>
    </w:p>
    <w:p w:rsidR="001C3719" w:rsidRDefault="001C3719" w:rsidP="001C3719"/>
    <w:p w:rsidR="001C3719" w:rsidRDefault="001C3719" w:rsidP="001C3719"/>
    <w:p w:rsidR="00EC3C49" w:rsidRDefault="00EC3C49"/>
    <w:sectPr w:rsidR="00EC3C49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7050A" w:rsidRDefault="00E7050A" w:rsidP="002F2105">
      <w:r>
        <w:separator/>
      </w:r>
    </w:p>
  </w:endnote>
  <w:endnote w:type="continuationSeparator" w:id="0">
    <w:p w:rsidR="00E7050A" w:rsidRDefault="00E7050A" w:rsidP="002F21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83F7D" w:rsidRDefault="00E62F02" w:rsidP="00D83F7D">
    <w:pPr>
      <w:pStyle w:val="Zhlav"/>
      <w:jc w:val="center"/>
      <w:rPr>
        <w:rFonts w:ascii="Calibri Light" w:hAnsi="Calibri Light" w:cs="Arial"/>
        <w:lang w:val="fr-FR"/>
      </w:rPr>
    </w:pPr>
    <w:hyperlink r:id="rId1" w:history="1">
      <w:r w:rsidR="00D83F7D">
        <w:rPr>
          <w:rStyle w:val="Hypertextovodkaz"/>
          <w:rFonts w:ascii="Calibri Light" w:hAnsi="Calibri Light" w:cs="Arial"/>
          <w:lang w:val="fr-FR"/>
        </w:rPr>
        <w:t>www.szs-pardubice.cz</w:t>
      </w:r>
    </w:hyperlink>
  </w:p>
  <w:p w:rsidR="00D83F7D" w:rsidRDefault="00D83F7D" w:rsidP="00D83F7D">
    <w:pPr>
      <w:pStyle w:val="Zhlav"/>
      <w:jc w:val="center"/>
      <w:rPr>
        <w:rFonts w:ascii="Calibri Light" w:hAnsi="Calibri Light" w:cs="Arial"/>
        <w:lang w:val="fr-FR"/>
      </w:rPr>
    </w:pPr>
    <w:proofErr w:type="spellStart"/>
    <w:r>
      <w:rPr>
        <w:rFonts w:ascii="Calibri Light" w:hAnsi="Calibri Light" w:cs="Arial"/>
        <w:lang w:val="fr-FR"/>
      </w:rPr>
      <w:t>Průmyslová</w:t>
    </w:r>
    <w:proofErr w:type="spellEnd"/>
    <w:r>
      <w:rPr>
        <w:rFonts w:ascii="Calibri Light" w:hAnsi="Calibri Light" w:cs="Arial"/>
        <w:lang w:val="fr-FR"/>
      </w:rPr>
      <w:t xml:space="preserve"> 395, 530 </w:t>
    </w:r>
    <w:proofErr w:type="gramStart"/>
    <w:r>
      <w:rPr>
        <w:rFonts w:ascii="Calibri Light" w:hAnsi="Calibri Light" w:cs="Arial"/>
        <w:lang w:val="fr-FR"/>
      </w:rPr>
      <w:t>03  Pardubice</w:t>
    </w:r>
    <w:proofErr w:type="gramEnd"/>
  </w:p>
  <w:p w:rsidR="00D83F7D" w:rsidRDefault="00D83F7D" w:rsidP="00D83F7D">
    <w:pPr>
      <w:pStyle w:val="Zhlav"/>
      <w:jc w:val="center"/>
      <w:rPr>
        <w:rStyle w:val="Siln"/>
        <w:rFonts w:cs="Calibri Light"/>
        <w:color w:val="000000"/>
        <w:sz w:val="20"/>
        <w:szCs w:val="20"/>
      </w:rPr>
    </w:pPr>
    <w:proofErr w:type="gramStart"/>
    <w:r>
      <w:rPr>
        <w:rFonts w:ascii="Calibri Light" w:hAnsi="Calibri Light" w:cs="Arial"/>
        <w:sz w:val="20"/>
        <w:szCs w:val="20"/>
        <w:lang w:val="fr-FR"/>
      </w:rPr>
      <w:t>tel</w:t>
    </w:r>
    <w:proofErr w:type="gramEnd"/>
    <w:r>
      <w:rPr>
        <w:rFonts w:ascii="Calibri Light" w:hAnsi="Calibri Light" w:cs="Arial"/>
        <w:sz w:val="20"/>
        <w:szCs w:val="20"/>
        <w:lang w:val="fr-FR"/>
      </w:rPr>
      <w:t xml:space="preserve">. </w:t>
    </w:r>
    <w:r>
      <w:rPr>
        <w:rFonts w:ascii="Calibri Light" w:hAnsi="Calibri Light" w:cs="Arial"/>
        <w:b/>
        <w:sz w:val="20"/>
        <w:szCs w:val="20"/>
        <w:lang w:val="fr-FR"/>
      </w:rPr>
      <w:t>466 050 211</w:t>
    </w:r>
    <w:r>
      <w:rPr>
        <w:rFonts w:ascii="Calibri Light" w:hAnsi="Calibri Light" w:cs="Arial"/>
        <w:sz w:val="20"/>
        <w:szCs w:val="20"/>
        <w:lang w:val="fr-FR"/>
      </w:rPr>
      <w:t xml:space="preserve">, </w:t>
    </w:r>
    <w:r>
      <w:rPr>
        <w:rFonts w:ascii="Calibri Light" w:hAnsi="Calibri Light" w:cs="Calibri Light"/>
        <w:color w:val="000000"/>
        <w:sz w:val="20"/>
        <w:szCs w:val="20"/>
        <w:lang w:val="fr-FR"/>
      </w:rPr>
      <w:t xml:space="preserve">ID </w:t>
    </w:r>
    <w:proofErr w:type="gramStart"/>
    <w:r>
      <w:rPr>
        <w:rFonts w:ascii="Calibri Light" w:hAnsi="Calibri Light" w:cs="Calibri Light"/>
        <w:color w:val="000000"/>
        <w:sz w:val="20"/>
        <w:szCs w:val="20"/>
        <w:lang w:val="fr-FR"/>
      </w:rPr>
      <w:t>DS:</w:t>
    </w:r>
    <w:proofErr w:type="gramEnd"/>
    <w:r>
      <w:rPr>
        <w:rFonts w:ascii="Calibri Light" w:hAnsi="Calibri Light" w:cs="Calibri Light"/>
        <w:color w:val="000000"/>
        <w:sz w:val="20"/>
        <w:szCs w:val="20"/>
        <w:lang w:val="fr-FR"/>
      </w:rPr>
      <w:t> </w:t>
    </w:r>
    <w:r>
      <w:rPr>
        <w:rStyle w:val="Siln"/>
        <w:rFonts w:ascii="Calibri Light" w:hAnsi="Calibri Light" w:cs="Calibri Light"/>
        <w:color w:val="000000"/>
        <w:sz w:val="20"/>
        <w:lang w:val="fr-FR"/>
      </w:rPr>
      <w:t xml:space="preserve">76rwkvb, </w:t>
    </w:r>
    <w:r>
      <w:rPr>
        <w:rFonts w:ascii="Calibri Light" w:hAnsi="Calibri Light" w:cs="Calibri Light"/>
        <w:color w:val="000000"/>
        <w:sz w:val="20"/>
        <w:szCs w:val="20"/>
        <w:lang w:val="fr-FR"/>
      </w:rPr>
      <w:t>IZO: </w:t>
    </w:r>
    <w:r>
      <w:rPr>
        <w:rStyle w:val="Siln"/>
        <w:rFonts w:ascii="Calibri Light" w:hAnsi="Calibri Light" w:cs="Calibri Light"/>
        <w:color w:val="000000"/>
        <w:sz w:val="20"/>
        <w:lang w:val="fr-FR"/>
      </w:rPr>
      <w:t xml:space="preserve">110030923, </w:t>
    </w:r>
    <w:r>
      <w:rPr>
        <w:rFonts w:ascii="Calibri Light" w:hAnsi="Calibri Light" w:cs="Calibri Light"/>
        <w:color w:val="000000"/>
        <w:sz w:val="20"/>
        <w:szCs w:val="20"/>
        <w:lang w:val="fr-FR"/>
      </w:rPr>
      <w:t>IČO: </w:t>
    </w:r>
    <w:r>
      <w:rPr>
        <w:rStyle w:val="Siln"/>
        <w:rFonts w:ascii="Calibri Light" w:hAnsi="Calibri Light" w:cs="Calibri Light"/>
        <w:color w:val="000000"/>
        <w:sz w:val="20"/>
        <w:lang w:val="fr-FR"/>
      </w:rPr>
      <w:t xml:space="preserve">00498793, </w:t>
    </w:r>
    <w:r>
      <w:rPr>
        <w:rFonts w:ascii="Calibri Light" w:hAnsi="Calibri Light" w:cs="Calibri Light"/>
        <w:color w:val="000000"/>
        <w:sz w:val="20"/>
        <w:szCs w:val="20"/>
        <w:lang w:val="fr-FR"/>
      </w:rPr>
      <w:t>DIČ: </w:t>
    </w:r>
    <w:r>
      <w:rPr>
        <w:rStyle w:val="Siln"/>
        <w:rFonts w:ascii="Calibri Light" w:hAnsi="Calibri Light" w:cs="Calibri Light"/>
        <w:color w:val="000000"/>
        <w:sz w:val="20"/>
        <w:lang w:val="fr-FR"/>
      </w:rPr>
      <w:t>CZ00498793</w:t>
    </w:r>
  </w:p>
  <w:p w:rsidR="00D83F7D" w:rsidRDefault="00D83F7D" w:rsidP="00D83F7D">
    <w:pPr>
      <w:pStyle w:val="Zpat"/>
    </w:pPr>
  </w:p>
  <w:p w:rsidR="002A5C3A" w:rsidRDefault="002A5C3A">
    <w:pPr>
      <w:pStyle w:val="Zpat"/>
    </w:pPr>
  </w:p>
  <w:p w:rsidR="002A5C3A" w:rsidRDefault="002A5C3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7050A" w:rsidRDefault="00E7050A" w:rsidP="002F2105">
      <w:r>
        <w:separator/>
      </w:r>
    </w:p>
  </w:footnote>
  <w:footnote w:type="continuationSeparator" w:id="0">
    <w:p w:rsidR="00E7050A" w:rsidRDefault="00E7050A" w:rsidP="002F21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059F2" w:rsidRDefault="00C059F2">
    <w:pPr>
      <w:pStyle w:val="Zhlav"/>
    </w:pPr>
    <w:r w:rsidRPr="00A5594E">
      <w:rPr>
        <w:rFonts w:asciiTheme="majorHAnsi" w:hAnsiTheme="majorHAnsi" w:cs="Arial"/>
        <w:noProof/>
        <w:sz w:val="28"/>
        <w:szCs w:val="32"/>
      </w:rPr>
      <w:drawing>
        <wp:anchor distT="0" distB="0" distL="114300" distR="114300" simplePos="0" relativeHeight="251659264" behindDoc="1" locked="0" layoutInCell="1" allowOverlap="1" wp14:anchorId="085C563B" wp14:editId="5964CB3B">
          <wp:simplePos x="0" y="0"/>
          <wp:positionH relativeFrom="margin">
            <wp:posOffset>-259080</wp:posOffset>
          </wp:positionH>
          <wp:positionV relativeFrom="paragraph">
            <wp:posOffset>-236855</wp:posOffset>
          </wp:positionV>
          <wp:extent cx="1014730" cy="1133475"/>
          <wp:effectExtent l="0" t="0" r="33020" b="0"/>
          <wp:wrapTight wrapText="bothSides">
            <wp:wrapPolygon edited="0">
              <wp:start x="8516" y="1089"/>
              <wp:lineTo x="1217" y="1815"/>
              <wp:lineTo x="811" y="14521"/>
              <wp:lineTo x="5272" y="19240"/>
              <wp:lineTo x="8110" y="20692"/>
              <wp:lineTo x="14193" y="20692"/>
              <wp:lineTo x="17031" y="19240"/>
              <wp:lineTo x="21897" y="13795"/>
              <wp:lineTo x="21492" y="6171"/>
              <wp:lineTo x="15409" y="1815"/>
              <wp:lineTo x="13382" y="1089"/>
              <wp:lineTo x="8516" y="1089"/>
            </wp:wrapPolygon>
          </wp:wrapTight>
          <wp:docPr id="3" name="Picture 2" descr="A close up of a sig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 SPRAVN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14730" cy="1133475"/>
                  </a:xfrm>
                  <a:prstGeom prst="rect">
                    <a:avLst/>
                  </a:prstGeom>
                  <a:effectLst>
                    <a:outerShdw blurRad="50800" dist="38100" dir="2700000" algn="tl" rotWithShape="0">
                      <a:prstClr val="black">
                        <a:alpha val="40000"/>
                      </a:prstClr>
                    </a:outerShdw>
                  </a:effec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2F2105" w:rsidRDefault="00C059F2">
    <w:pPr>
      <w:pStyle w:val="Zhlav"/>
    </w:pPr>
    <w:r w:rsidRPr="000725D4">
      <w:rPr>
        <w:rFonts w:ascii="Calibri Light" w:hAnsi="Calibri Light" w:cs="Calibri Light"/>
        <w:bCs/>
        <w:color w:val="5B9BD5" w:themeColor="accent1"/>
        <w:sz w:val="48"/>
        <w:szCs w:val="52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>Střední zdravotnická škola Pardubice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3719"/>
    <w:rsid w:val="001C3719"/>
    <w:rsid w:val="0027702B"/>
    <w:rsid w:val="002A5C3A"/>
    <w:rsid w:val="002F2105"/>
    <w:rsid w:val="00466AAD"/>
    <w:rsid w:val="00624964"/>
    <w:rsid w:val="00761A11"/>
    <w:rsid w:val="00882B63"/>
    <w:rsid w:val="008D40AB"/>
    <w:rsid w:val="00943ED6"/>
    <w:rsid w:val="009F726D"/>
    <w:rsid w:val="00C059F2"/>
    <w:rsid w:val="00C11C5C"/>
    <w:rsid w:val="00C67DC6"/>
    <w:rsid w:val="00D83F7D"/>
    <w:rsid w:val="00E62EE2"/>
    <w:rsid w:val="00E62F02"/>
    <w:rsid w:val="00E7050A"/>
    <w:rsid w:val="00E77BFC"/>
    <w:rsid w:val="00EC3C49"/>
    <w:rsid w:val="00F43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085927"/>
  <w15:chartTrackingRefBased/>
  <w15:docId w15:val="{3AD0AFF9-31EB-43FD-81B3-55F039ECBB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1C37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E62EE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62EE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2F210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F2105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2A5C3A"/>
    <w:rPr>
      <w:color w:val="0563C1" w:themeColor="hyperlink"/>
      <w:u w:val="single"/>
    </w:rPr>
  </w:style>
  <w:style w:type="character" w:styleId="Siln">
    <w:name w:val="Strong"/>
    <w:basedOn w:val="Standardnpsmoodstavce"/>
    <w:uiPriority w:val="22"/>
    <w:qFormat/>
    <w:rsid w:val="002A5C3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szs-pardubice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295</Words>
  <Characters>1746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szs</dc:creator>
  <cp:keywords/>
  <dc:description/>
  <cp:lastModifiedBy>Jeřábková Šárka</cp:lastModifiedBy>
  <cp:revision>3</cp:revision>
  <cp:lastPrinted>2024-10-01T06:56:00Z</cp:lastPrinted>
  <dcterms:created xsi:type="dcterms:W3CDTF">2024-10-03T10:23:00Z</dcterms:created>
  <dcterms:modified xsi:type="dcterms:W3CDTF">2024-10-03T10:26:00Z</dcterms:modified>
</cp:coreProperties>
</file>